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902" w:rsidRDefault="004A3C0E" w:rsidP="00C2717E">
      <w:pPr>
        <w:spacing w:beforeLines="50" w:afterLines="50" w:line="420" w:lineRule="exact"/>
        <w:jc w:val="center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 w:hint="eastAsia"/>
          <w:b/>
          <w:sz w:val="36"/>
          <w:szCs w:val="36"/>
        </w:rPr>
        <w:t>安徽工程大学第</w:t>
      </w:r>
      <w:r>
        <w:rPr>
          <w:rFonts w:ascii="黑体" w:eastAsia="黑体" w:hAnsi="黑体" w:cs="黑体" w:hint="eastAsia"/>
          <w:b/>
          <w:sz w:val="36"/>
          <w:szCs w:val="36"/>
        </w:rPr>
        <w:t>二</w:t>
      </w:r>
      <w:r>
        <w:rPr>
          <w:rFonts w:ascii="黑体" w:eastAsia="黑体" w:hAnsi="黑体" w:cs="黑体" w:hint="eastAsia"/>
          <w:b/>
          <w:sz w:val="36"/>
          <w:szCs w:val="36"/>
        </w:rPr>
        <w:t>届体测运动会</w:t>
      </w:r>
    </w:p>
    <w:p w:rsidR="00670902" w:rsidRDefault="004A3C0E" w:rsidP="00C2717E">
      <w:pPr>
        <w:spacing w:beforeLines="50" w:afterLines="50" w:line="420" w:lineRule="exact"/>
        <w:jc w:val="center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 w:hint="eastAsia"/>
          <w:b/>
          <w:sz w:val="36"/>
          <w:szCs w:val="36"/>
        </w:rPr>
        <w:t>规</w:t>
      </w:r>
      <w:r>
        <w:rPr>
          <w:rFonts w:ascii="黑体" w:eastAsia="黑体" w:hAnsi="黑体" w:cs="黑体" w:hint="eastAsia"/>
          <w:b/>
          <w:sz w:val="36"/>
          <w:szCs w:val="36"/>
        </w:rPr>
        <w:t xml:space="preserve"> </w:t>
      </w:r>
      <w:r>
        <w:rPr>
          <w:rFonts w:ascii="黑体" w:eastAsia="黑体" w:hAnsi="黑体" w:cs="黑体" w:hint="eastAsia"/>
          <w:b/>
          <w:sz w:val="36"/>
          <w:szCs w:val="36"/>
        </w:rPr>
        <w:t>程</w:t>
      </w:r>
    </w:p>
    <w:p w:rsidR="00670902" w:rsidRDefault="004A3C0E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为</w:t>
      </w:r>
      <w:bookmarkStart w:id="0" w:name="_Hlk128061541"/>
      <w:r>
        <w:rPr>
          <w:rFonts w:hint="eastAsia"/>
          <w:sz w:val="28"/>
          <w:szCs w:val="28"/>
        </w:rPr>
        <w:t>积极推进《国务院办公厅关于强化学校体育促进学生身心健康全面发展的意见》，进一步</w:t>
      </w:r>
      <w:r w:rsidR="00F55852">
        <w:rPr>
          <w:rFonts w:hint="eastAsia"/>
          <w:sz w:val="28"/>
          <w:szCs w:val="28"/>
        </w:rPr>
        <w:t>营造学校良好运动氛围，促进学生身心健康，提升</w:t>
      </w:r>
      <w:r>
        <w:rPr>
          <w:rFonts w:hint="eastAsia"/>
          <w:sz w:val="28"/>
          <w:szCs w:val="28"/>
        </w:rPr>
        <w:t>“三全六专”</w:t>
      </w:r>
      <w:r w:rsidR="00F55852">
        <w:rPr>
          <w:rFonts w:hint="eastAsia"/>
          <w:sz w:val="28"/>
          <w:szCs w:val="28"/>
        </w:rPr>
        <w:t>实践育人</w:t>
      </w:r>
      <w:r>
        <w:rPr>
          <w:rFonts w:hint="eastAsia"/>
          <w:sz w:val="28"/>
          <w:szCs w:val="28"/>
        </w:rPr>
        <w:t>工作</w:t>
      </w:r>
      <w:r w:rsidR="00F55852">
        <w:rPr>
          <w:rFonts w:hint="eastAsia"/>
          <w:sz w:val="28"/>
          <w:szCs w:val="28"/>
        </w:rPr>
        <w:t>成效</w:t>
      </w:r>
      <w:r>
        <w:rPr>
          <w:rFonts w:hint="eastAsia"/>
          <w:sz w:val="28"/>
          <w:szCs w:val="28"/>
        </w:rPr>
        <w:t>，</w:t>
      </w:r>
      <w:bookmarkEnd w:id="0"/>
      <w:r w:rsidR="00F55852">
        <w:rPr>
          <w:rFonts w:hint="eastAsia"/>
          <w:sz w:val="28"/>
          <w:szCs w:val="28"/>
        </w:rPr>
        <w:t>经研究制定</w:t>
      </w:r>
      <w:r>
        <w:rPr>
          <w:rFonts w:hint="eastAsia"/>
          <w:sz w:val="28"/>
          <w:szCs w:val="28"/>
        </w:rPr>
        <w:t>安徽工程大学第</w:t>
      </w:r>
      <w:r>
        <w:rPr>
          <w:rFonts w:hint="eastAsia"/>
          <w:sz w:val="28"/>
          <w:szCs w:val="28"/>
        </w:rPr>
        <w:t>二</w:t>
      </w:r>
      <w:r>
        <w:rPr>
          <w:rFonts w:hint="eastAsia"/>
          <w:sz w:val="28"/>
          <w:szCs w:val="28"/>
        </w:rPr>
        <w:t>届体质测试运动会</w:t>
      </w:r>
      <w:r w:rsidR="00F55852">
        <w:rPr>
          <w:rFonts w:hint="eastAsia"/>
          <w:sz w:val="28"/>
          <w:szCs w:val="28"/>
        </w:rPr>
        <w:t>规程</w:t>
      </w:r>
      <w:r>
        <w:rPr>
          <w:rFonts w:hint="eastAsia"/>
          <w:sz w:val="28"/>
          <w:szCs w:val="28"/>
        </w:rPr>
        <w:t>。</w:t>
      </w:r>
    </w:p>
    <w:p w:rsidR="00670902" w:rsidRDefault="00F55852" w:rsidP="00C2717E">
      <w:pPr>
        <w:numPr>
          <w:ilvl w:val="0"/>
          <w:numId w:val="1"/>
        </w:numPr>
        <w:spacing w:beforeLines="50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组织领导</w:t>
      </w:r>
    </w:p>
    <w:p w:rsidR="00670902" w:rsidRDefault="004A3C0E">
      <w:pPr>
        <w:spacing w:line="480" w:lineRule="exact"/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主办单位：安徽工程大学体育运动委员会</w:t>
      </w:r>
    </w:p>
    <w:p w:rsidR="00F55852" w:rsidRDefault="004A3C0E" w:rsidP="00F55852">
      <w:pPr>
        <w:spacing w:line="480" w:lineRule="exact"/>
        <w:ind w:firstLineChars="300" w:firstLine="84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协办单位：学生处</w:t>
      </w:r>
      <w:r w:rsidR="00F55852">
        <w:rPr>
          <w:rFonts w:hint="eastAsia"/>
          <w:sz w:val="28"/>
          <w:szCs w:val="28"/>
        </w:rPr>
        <w:t>、教务处</w:t>
      </w:r>
      <w:r>
        <w:rPr>
          <w:rFonts w:hint="eastAsia"/>
          <w:sz w:val="28"/>
          <w:szCs w:val="28"/>
        </w:rPr>
        <w:t>、校团委</w:t>
      </w:r>
    </w:p>
    <w:p w:rsidR="00F55852" w:rsidRDefault="00F55852" w:rsidP="00F55852">
      <w:pPr>
        <w:spacing w:line="480" w:lineRule="exact"/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承办单位：安徽工程大学体育学院</w:t>
      </w:r>
    </w:p>
    <w:p w:rsidR="00670902" w:rsidRDefault="004A3C0E" w:rsidP="00C2717E">
      <w:pPr>
        <w:numPr>
          <w:ilvl w:val="0"/>
          <w:numId w:val="1"/>
        </w:numPr>
        <w:spacing w:beforeLines="50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比赛时间：</w:t>
      </w:r>
    </w:p>
    <w:p w:rsidR="00670902" w:rsidRDefault="004A3C0E">
      <w:pPr>
        <w:spacing w:line="480" w:lineRule="exact"/>
        <w:ind w:firstLine="42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20</w:t>
      </w:r>
      <w:r>
        <w:rPr>
          <w:rFonts w:hint="eastAsia"/>
          <w:color w:val="000000" w:themeColor="text1"/>
          <w:sz w:val="28"/>
          <w:szCs w:val="28"/>
        </w:rPr>
        <w:t>2</w:t>
      </w:r>
      <w:r>
        <w:rPr>
          <w:rFonts w:hint="eastAsia"/>
          <w:color w:val="000000" w:themeColor="text1"/>
          <w:sz w:val="28"/>
          <w:szCs w:val="28"/>
        </w:rPr>
        <w:t>4</w:t>
      </w:r>
      <w:r>
        <w:rPr>
          <w:color w:val="000000" w:themeColor="text1"/>
          <w:sz w:val="28"/>
          <w:szCs w:val="28"/>
        </w:rPr>
        <w:t>年</w:t>
      </w:r>
      <w:r>
        <w:rPr>
          <w:color w:val="000000" w:themeColor="text1"/>
          <w:sz w:val="28"/>
          <w:szCs w:val="28"/>
        </w:rPr>
        <w:t>3</w:t>
      </w:r>
      <w:r>
        <w:rPr>
          <w:rFonts w:hint="eastAsia"/>
          <w:color w:val="000000" w:themeColor="text1"/>
          <w:sz w:val="28"/>
          <w:szCs w:val="28"/>
        </w:rPr>
        <w:t>月</w:t>
      </w:r>
      <w:r>
        <w:rPr>
          <w:rFonts w:hint="eastAsia"/>
          <w:color w:val="000000" w:themeColor="text1"/>
          <w:sz w:val="28"/>
          <w:szCs w:val="28"/>
        </w:rPr>
        <w:t>24</w:t>
      </w:r>
      <w:r>
        <w:rPr>
          <w:rFonts w:hint="eastAsia"/>
          <w:color w:val="000000" w:themeColor="text1"/>
          <w:sz w:val="28"/>
          <w:szCs w:val="28"/>
        </w:rPr>
        <w:t>日</w:t>
      </w:r>
    </w:p>
    <w:p w:rsidR="00670902" w:rsidRDefault="004A3C0E" w:rsidP="00C2717E">
      <w:pPr>
        <w:numPr>
          <w:ilvl w:val="0"/>
          <w:numId w:val="1"/>
        </w:numPr>
        <w:spacing w:beforeLines="50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比赛地点：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安徽工程大学体测大厅</w:t>
      </w:r>
      <w:r w:rsidR="00F55852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第一田径场</w:t>
      </w:r>
    </w:p>
    <w:p w:rsidR="00670902" w:rsidRDefault="004A3C0E" w:rsidP="00C2717E">
      <w:pPr>
        <w:numPr>
          <w:ilvl w:val="0"/>
          <w:numId w:val="1"/>
        </w:numPr>
        <w:spacing w:beforeLines="50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比赛项目：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（一）肺活量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（二）坐位体前屈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（三）立定跳远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（四）</w:t>
      </w:r>
      <w:bookmarkStart w:id="1" w:name="_Hlk128678250"/>
      <w:r>
        <w:rPr>
          <w:rFonts w:hint="eastAsia"/>
          <w:sz w:val="28"/>
          <w:szCs w:val="28"/>
        </w:rPr>
        <w:t>引体向上（男生）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仰卧起坐（女生）</w:t>
      </w:r>
      <w:bookmarkEnd w:id="1"/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（五）</w:t>
      </w:r>
      <w:r>
        <w:rPr>
          <w:rFonts w:hint="eastAsia"/>
          <w:sz w:val="28"/>
          <w:szCs w:val="28"/>
        </w:rPr>
        <w:t>50</w:t>
      </w:r>
      <w:r>
        <w:rPr>
          <w:rFonts w:hint="eastAsia"/>
          <w:sz w:val="28"/>
          <w:szCs w:val="28"/>
        </w:rPr>
        <w:t>米跑</w:t>
      </w:r>
    </w:p>
    <w:p w:rsidR="00670902" w:rsidRDefault="004A3C0E" w:rsidP="00C2717E">
      <w:pPr>
        <w:numPr>
          <w:ilvl w:val="0"/>
          <w:numId w:val="1"/>
        </w:numPr>
        <w:spacing w:beforeLines="50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报名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（一）参赛资格：安徽工程大学在校全日制本科学生均可参赛。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（二）参赛单位：以学院为单位组队，不得跨学院报名参赛。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（三）组别设置：设男甲、女甲，男乙、女乙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个组别。其中甲组参赛人员为本科三、四年级学生，乙组参赛人员为本科一、二年级学生。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（四）参赛人数：各参赛单位按本学院各组别</w:t>
      </w:r>
      <w:bookmarkStart w:id="2" w:name="_Hlk128670333"/>
      <w:r>
        <w:rPr>
          <w:rFonts w:hint="eastAsia"/>
          <w:sz w:val="28"/>
          <w:szCs w:val="28"/>
        </w:rPr>
        <w:t>总人数的</w:t>
      </w:r>
      <w:r>
        <w:rPr>
          <w:rFonts w:hint="eastAsia"/>
          <w:sz w:val="28"/>
          <w:szCs w:val="28"/>
        </w:rPr>
        <w:t>5%</w:t>
      </w:r>
      <w:r>
        <w:rPr>
          <w:rFonts w:hint="eastAsia"/>
          <w:sz w:val="28"/>
          <w:szCs w:val="28"/>
        </w:rPr>
        <w:t>报名</w:t>
      </w:r>
      <w:bookmarkEnd w:id="2"/>
      <w:r>
        <w:rPr>
          <w:rFonts w:hint="eastAsia"/>
          <w:sz w:val="28"/>
          <w:szCs w:val="28"/>
        </w:rPr>
        <w:t>，报名人数与实际不符者，取消参赛单位该组别比赛资格，该组别成绩以零分计。</w:t>
      </w:r>
    </w:p>
    <w:p w:rsidR="00670902" w:rsidRDefault="00F55852">
      <w:pPr>
        <w:tabs>
          <w:tab w:val="left" w:pos="851"/>
        </w:tabs>
        <w:spacing w:line="360" w:lineRule="auto"/>
        <w:rPr>
          <w:rFonts w:ascii="楷体" w:eastAsia="楷体" w:hAnsi="楷体"/>
          <w:b/>
          <w:sz w:val="24"/>
          <w:szCs w:val="24"/>
        </w:rPr>
      </w:pPr>
      <w:r>
        <w:rPr>
          <w:rFonts w:ascii="楷体" w:eastAsia="楷体" w:hAnsi="楷体" w:hint="eastAsia"/>
          <w:b/>
          <w:sz w:val="24"/>
          <w:szCs w:val="24"/>
        </w:rPr>
        <w:t>（</w:t>
      </w:r>
      <w:r w:rsidR="004A3C0E">
        <w:rPr>
          <w:rFonts w:ascii="楷体" w:eastAsia="楷体" w:hAnsi="楷体" w:hint="eastAsia"/>
          <w:b/>
          <w:sz w:val="24"/>
          <w:szCs w:val="24"/>
        </w:rPr>
        <w:t>如</w:t>
      </w:r>
      <w:r>
        <w:rPr>
          <w:rFonts w:ascii="楷体" w:eastAsia="楷体" w:hAnsi="楷体" w:hint="eastAsia"/>
          <w:b/>
          <w:sz w:val="24"/>
          <w:szCs w:val="24"/>
        </w:rPr>
        <w:t>：</w:t>
      </w:r>
      <w:r w:rsidR="004A3C0E">
        <w:rPr>
          <w:rFonts w:ascii="楷体" w:eastAsia="楷体" w:hAnsi="楷体" w:hint="eastAsia"/>
          <w:b/>
          <w:sz w:val="24"/>
          <w:szCs w:val="24"/>
        </w:rPr>
        <w:t>某学院大三大四男生共</w:t>
      </w:r>
      <w:r w:rsidR="004A3C0E">
        <w:rPr>
          <w:rFonts w:ascii="楷体" w:eastAsia="楷体" w:hAnsi="楷体" w:hint="eastAsia"/>
          <w:b/>
          <w:sz w:val="24"/>
          <w:szCs w:val="24"/>
        </w:rPr>
        <w:t>1500</w:t>
      </w:r>
      <w:r w:rsidR="004A3C0E">
        <w:rPr>
          <w:rFonts w:ascii="楷体" w:eastAsia="楷体" w:hAnsi="楷体" w:hint="eastAsia"/>
          <w:b/>
          <w:sz w:val="24"/>
          <w:szCs w:val="24"/>
        </w:rPr>
        <w:t>人，</w:t>
      </w:r>
      <w:r>
        <w:rPr>
          <w:rFonts w:ascii="楷体" w:eastAsia="楷体" w:hAnsi="楷体" w:hint="eastAsia"/>
          <w:b/>
          <w:sz w:val="24"/>
          <w:szCs w:val="24"/>
        </w:rPr>
        <w:t>则</w:t>
      </w:r>
      <w:r w:rsidR="004A3C0E">
        <w:rPr>
          <w:rFonts w:ascii="楷体" w:eastAsia="楷体" w:hAnsi="楷体" w:hint="eastAsia"/>
          <w:b/>
          <w:sz w:val="24"/>
          <w:szCs w:val="24"/>
        </w:rPr>
        <w:t>男甲报名人数为</w:t>
      </w:r>
      <w:r w:rsidR="004A3C0E">
        <w:rPr>
          <w:rFonts w:ascii="楷体" w:eastAsia="楷体" w:hAnsi="楷体" w:hint="eastAsia"/>
          <w:b/>
          <w:sz w:val="24"/>
          <w:szCs w:val="24"/>
        </w:rPr>
        <w:t>75</w:t>
      </w:r>
      <w:r w:rsidR="004A3C0E">
        <w:rPr>
          <w:rFonts w:ascii="楷体" w:eastAsia="楷体" w:hAnsi="楷体" w:hint="eastAsia"/>
          <w:b/>
          <w:sz w:val="24"/>
          <w:szCs w:val="24"/>
        </w:rPr>
        <w:t>人。</w:t>
      </w:r>
      <w:bookmarkStart w:id="3" w:name="_Hlk128670363"/>
      <w:r w:rsidR="004A3C0E">
        <w:rPr>
          <w:rFonts w:ascii="楷体" w:eastAsia="楷体" w:hAnsi="楷体" w:hint="eastAsia"/>
          <w:b/>
          <w:sz w:val="24"/>
          <w:szCs w:val="24"/>
        </w:rPr>
        <w:t>出现非整数情况，按四舍五入取整数报名参赛</w:t>
      </w:r>
      <w:bookmarkEnd w:id="3"/>
      <w:r>
        <w:rPr>
          <w:rFonts w:ascii="楷体" w:eastAsia="楷体" w:hAnsi="楷体" w:hint="eastAsia"/>
          <w:b/>
          <w:sz w:val="24"/>
          <w:szCs w:val="24"/>
        </w:rPr>
        <w:t>。</w:t>
      </w:r>
      <w:r w:rsidR="004A3C0E">
        <w:rPr>
          <w:rFonts w:ascii="楷体" w:eastAsia="楷体" w:hAnsi="楷体" w:hint="eastAsia"/>
          <w:b/>
          <w:sz w:val="24"/>
          <w:szCs w:val="24"/>
        </w:rPr>
        <w:t>）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（五）报名时间：请各学院</w:t>
      </w:r>
      <w:r>
        <w:rPr>
          <w:rFonts w:hint="eastAsia"/>
          <w:color w:val="000000" w:themeColor="text1"/>
          <w:sz w:val="28"/>
          <w:szCs w:val="28"/>
        </w:rPr>
        <w:t>于</w:t>
      </w:r>
      <w:r>
        <w:rPr>
          <w:rFonts w:hint="eastAsia"/>
          <w:color w:val="000000" w:themeColor="text1"/>
          <w:sz w:val="28"/>
          <w:szCs w:val="28"/>
        </w:rPr>
        <w:t>202</w:t>
      </w:r>
      <w:r>
        <w:rPr>
          <w:rFonts w:hint="eastAsia"/>
          <w:color w:val="000000" w:themeColor="text1"/>
          <w:sz w:val="28"/>
          <w:szCs w:val="28"/>
        </w:rPr>
        <w:t>4</w:t>
      </w:r>
      <w:r>
        <w:rPr>
          <w:rFonts w:hint="eastAsia"/>
          <w:color w:val="000000" w:themeColor="text1"/>
          <w:sz w:val="28"/>
          <w:szCs w:val="28"/>
        </w:rPr>
        <w:t>年</w:t>
      </w:r>
      <w:r>
        <w:rPr>
          <w:color w:val="000000" w:themeColor="text1"/>
          <w:sz w:val="28"/>
          <w:szCs w:val="28"/>
        </w:rPr>
        <w:t>3</w:t>
      </w:r>
      <w:r>
        <w:rPr>
          <w:rFonts w:hint="eastAsia"/>
          <w:color w:val="000000" w:themeColor="text1"/>
          <w:sz w:val="28"/>
          <w:szCs w:val="28"/>
        </w:rPr>
        <w:t>月</w:t>
      </w:r>
      <w:r>
        <w:rPr>
          <w:rFonts w:hint="eastAsia"/>
          <w:color w:val="000000" w:themeColor="text1"/>
          <w:sz w:val="28"/>
          <w:szCs w:val="28"/>
        </w:rPr>
        <w:t>15</w:t>
      </w:r>
      <w:r>
        <w:rPr>
          <w:rFonts w:hint="eastAsia"/>
          <w:color w:val="000000" w:themeColor="text1"/>
          <w:sz w:val="28"/>
          <w:szCs w:val="28"/>
        </w:rPr>
        <w:t>日</w:t>
      </w:r>
      <w:r>
        <w:rPr>
          <w:rFonts w:hint="eastAsia"/>
          <w:color w:val="000000" w:themeColor="text1"/>
          <w:sz w:val="28"/>
          <w:szCs w:val="28"/>
        </w:rPr>
        <w:t>1</w:t>
      </w:r>
      <w:r>
        <w:rPr>
          <w:color w:val="000000" w:themeColor="text1"/>
          <w:sz w:val="28"/>
          <w:szCs w:val="28"/>
        </w:rPr>
        <w:t>7</w:t>
      </w:r>
      <w:r>
        <w:rPr>
          <w:rFonts w:hint="eastAsia"/>
          <w:color w:val="000000" w:themeColor="text1"/>
          <w:sz w:val="28"/>
          <w:szCs w:val="28"/>
        </w:rPr>
        <w:t>：</w:t>
      </w:r>
      <w:r>
        <w:rPr>
          <w:rFonts w:hint="eastAsia"/>
          <w:color w:val="000000" w:themeColor="text1"/>
          <w:sz w:val="28"/>
          <w:szCs w:val="28"/>
        </w:rPr>
        <w:t>3</w:t>
      </w:r>
      <w:r>
        <w:rPr>
          <w:color w:val="000000" w:themeColor="text1"/>
          <w:sz w:val="28"/>
          <w:szCs w:val="28"/>
        </w:rPr>
        <w:t>0</w:t>
      </w:r>
      <w:r>
        <w:rPr>
          <w:rFonts w:hint="eastAsia"/>
          <w:color w:val="000000" w:themeColor="text1"/>
          <w:sz w:val="28"/>
          <w:szCs w:val="28"/>
        </w:rPr>
        <w:t>前，</w:t>
      </w:r>
      <w:r>
        <w:rPr>
          <w:rFonts w:hint="eastAsia"/>
          <w:sz w:val="28"/>
          <w:szCs w:val="28"/>
        </w:rPr>
        <w:t>将加盖学院公章的纸质版报名表送至体质测试中心办公室（</w:t>
      </w:r>
      <w:r>
        <w:rPr>
          <w:rFonts w:ascii="楷体" w:eastAsia="楷体" w:hAnsi="楷体" w:hint="eastAsia"/>
          <w:b/>
          <w:sz w:val="24"/>
          <w:szCs w:val="24"/>
        </w:rPr>
        <w:t>第一田径场主席台</w:t>
      </w:r>
      <w:r>
        <w:rPr>
          <w:rFonts w:ascii="楷体" w:eastAsia="楷体" w:hAnsi="楷体" w:hint="eastAsia"/>
          <w:b/>
          <w:sz w:val="24"/>
          <w:szCs w:val="24"/>
        </w:rPr>
        <w:t>2</w:t>
      </w:r>
      <w:r>
        <w:rPr>
          <w:rFonts w:ascii="楷体" w:eastAsia="楷体" w:hAnsi="楷体" w:hint="eastAsia"/>
          <w:b/>
          <w:sz w:val="24"/>
          <w:szCs w:val="24"/>
        </w:rPr>
        <w:t>楼</w:t>
      </w:r>
      <w:r>
        <w:rPr>
          <w:rFonts w:hint="eastAsia"/>
          <w:sz w:val="28"/>
          <w:szCs w:val="28"/>
        </w:rPr>
        <w:t>），并将电子版报名表发送至</w:t>
      </w:r>
      <w:bookmarkStart w:id="4" w:name="_Hlk128672029"/>
      <w:r>
        <w:rPr>
          <w:rFonts w:hint="eastAsia"/>
          <w:sz w:val="28"/>
          <w:szCs w:val="28"/>
        </w:rPr>
        <w:t>993430439</w:t>
      </w:r>
      <w:r>
        <w:rPr>
          <w:sz w:val="28"/>
          <w:szCs w:val="28"/>
        </w:rPr>
        <w:t>@qq.com</w:t>
      </w:r>
      <w:r>
        <w:rPr>
          <w:rFonts w:hint="eastAsia"/>
          <w:sz w:val="28"/>
          <w:szCs w:val="28"/>
        </w:rPr>
        <w:t>邮箱</w:t>
      </w:r>
      <w:bookmarkEnd w:id="4"/>
      <w:r>
        <w:rPr>
          <w:rFonts w:hint="eastAsia"/>
          <w:sz w:val="28"/>
          <w:szCs w:val="28"/>
        </w:rPr>
        <w:t>，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（六）各学院报领队一名（需为分管书记或辅导员），教练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名。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（七）</w:t>
      </w:r>
      <w:bookmarkStart w:id="5" w:name="_Hlk128672448"/>
      <w:r>
        <w:rPr>
          <w:rFonts w:hint="eastAsia"/>
          <w:sz w:val="28"/>
          <w:szCs w:val="28"/>
        </w:rPr>
        <w:t>报名工作中，如遇技术问题，请与体测中心联系。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联系人：闫林，电话：</w:t>
      </w:r>
      <w:r>
        <w:rPr>
          <w:sz w:val="28"/>
          <w:szCs w:val="28"/>
        </w:rPr>
        <w:t>15056468187</w:t>
      </w:r>
      <w:r>
        <w:rPr>
          <w:rFonts w:hint="eastAsia"/>
          <w:sz w:val="28"/>
          <w:szCs w:val="28"/>
        </w:rPr>
        <w:t>；</w:t>
      </w:r>
      <w:r>
        <w:rPr>
          <w:rFonts w:hint="eastAsia"/>
          <w:sz w:val="28"/>
          <w:szCs w:val="28"/>
        </w:rPr>
        <w:t>谭振雨</w:t>
      </w:r>
      <w:r>
        <w:rPr>
          <w:rFonts w:hint="eastAsia"/>
          <w:sz w:val="28"/>
          <w:szCs w:val="28"/>
        </w:rPr>
        <w:t>，电话：</w:t>
      </w:r>
      <w:bookmarkEnd w:id="5"/>
      <w:r>
        <w:rPr>
          <w:rFonts w:hint="eastAsia"/>
          <w:sz w:val="28"/>
          <w:szCs w:val="28"/>
        </w:rPr>
        <w:t>18056778674</w:t>
      </w:r>
      <w:r>
        <w:rPr>
          <w:rFonts w:hint="eastAsia"/>
          <w:sz w:val="28"/>
          <w:szCs w:val="28"/>
        </w:rPr>
        <w:t>。</w:t>
      </w:r>
    </w:p>
    <w:p w:rsidR="00670902" w:rsidRDefault="004A3C0E" w:rsidP="00C2717E">
      <w:pPr>
        <w:numPr>
          <w:ilvl w:val="0"/>
          <w:numId w:val="1"/>
        </w:numPr>
        <w:spacing w:beforeLines="50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比赛方法：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（一）所有项目赛前均需检录，由领队带领，在该项目比赛时间前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分钟至检录处整队，三次点名不到者，视为弃权，该队员此项以零分计。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（二）所有参赛人员比赛时必须出示校园卡、身份证，两证齐全方可参赛。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（三）引体向上（男生）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仰卧起坐（</w:t>
      </w:r>
      <w:bookmarkStart w:id="6" w:name="_GoBack"/>
      <w:bookmarkEnd w:id="6"/>
      <w:r>
        <w:rPr>
          <w:rFonts w:hint="eastAsia"/>
          <w:sz w:val="28"/>
          <w:szCs w:val="28"/>
        </w:rPr>
        <w:t>女生）和</w:t>
      </w: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米跑，每名运动员只可进行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次比赛。其他项目每名运动员可以进行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次比赛，取最好成绩计分。比赛机会用完，因失误、受伤等因素未获得成绩者，以零分计。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（四）如需更换队员，需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</w:rPr>
        <w:t>提前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小时由所在学院向组委会办公室提交书面申请（学院盖章，领队签字确认），更换的队员必须重新进行被替换队员已经完成的所有项目，该参赛单位成绩也必须重新计算。比赛开始后，不得更换队员。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（五）各项目比赛的规则执行、评分标准按照《国家学生体质健康标准》</w:t>
      </w:r>
      <w:r>
        <w:rPr>
          <w:rFonts w:hint="eastAsia"/>
          <w:sz w:val="28"/>
          <w:szCs w:val="28"/>
        </w:rPr>
        <w:t>(2014</w:t>
      </w:r>
      <w:r>
        <w:rPr>
          <w:rFonts w:hint="eastAsia"/>
          <w:sz w:val="28"/>
          <w:szCs w:val="28"/>
        </w:rPr>
        <w:t>年修订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中相应规定执行。比赛中不遵守规定者，将被判为犯规，取消该项比赛资格，该项成绩以零分计。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（六）凡对运动员的参赛资格或比赛中出现的问题有异议提出申诉者，需向“仲裁委员会”提交学院盖章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领队签字确认的《申诉报告书》。</w:t>
      </w:r>
    </w:p>
    <w:p w:rsidR="00670902" w:rsidRDefault="004A3C0E" w:rsidP="00C2717E">
      <w:pPr>
        <w:numPr>
          <w:ilvl w:val="0"/>
          <w:numId w:val="1"/>
        </w:numPr>
        <w:spacing w:beforeLines="50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bookmarkStart w:id="7" w:name="_Hlk128062196"/>
      <w:r>
        <w:rPr>
          <w:rFonts w:ascii="黑体" w:eastAsia="黑体" w:hAnsi="黑体" w:cs="黑体" w:hint="eastAsia"/>
          <w:b/>
          <w:bCs/>
          <w:sz w:val="28"/>
          <w:szCs w:val="28"/>
        </w:rPr>
        <w:t>录取名次与奖励办法</w:t>
      </w:r>
      <w:bookmarkEnd w:id="7"/>
      <w:r>
        <w:rPr>
          <w:rFonts w:ascii="黑体" w:eastAsia="黑体" w:hAnsi="黑体" w:cs="黑体" w:hint="eastAsia"/>
          <w:b/>
          <w:bCs/>
          <w:sz w:val="28"/>
          <w:szCs w:val="28"/>
        </w:rPr>
        <w:t>：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（一）个人总分：</w:t>
      </w:r>
      <w:r>
        <w:rPr>
          <w:rFonts w:hint="eastAsia"/>
          <w:sz w:val="28"/>
          <w:szCs w:val="28"/>
        </w:rPr>
        <w:t>男甲、女甲，男乙、女乙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个组别，各取个人总分前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名，颁发证书、奖励学时。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（二）团体奖项：团体总分取前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名，颁发奖杯。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名次判定方法：将各参赛单位所有参赛队员得分相加，除以</w:t>
      </w:r>
      <w:r>
        <w:rPr>
          <w:rFonts w:hint="eastAsia"/>
          <w:color w:val="000000" w:themeColor="text1"/>
          <w:sz w:val="28"/>
          <w:szCs w:val="28"/>
        </w:rPr>
        <w:t>该单位</w:t>
      </w:r>
      <w:r>
        <w:rPr>
          <w:rFonts w:hint="eastAsia"/>
          <w:color w:val="000000" w:themeColor="text1"/>
          <w:sz w:val="28"/>
          <w:szCs w:val="28"/>
        </w:rPr>
        <w:t>应</w:t>
      </w:r>
      <w:r>
        <w:rPr>
          <w:rFonts w:hint="eastAsia"/>
          <w:sz w:val="28"/>
          <w:szCs w:val="28"/>
        </w:rPr>
        <w:t>参赛总人数，取人均成绩。以此成绩进行各参赛单位团体总分名次判定。各参赛单位团体总分计算公式如下：</w:t>
      </w:r>
    </w:p>
    <w:p w:rsidR="00670902" w:rsidRDefault="004A3C0E">
      <w:pPr>
        <w:spacing w:line="360" w:lineRule="auto"/>
        <w:ind w:firstLine="420"/>
        <w:rPr>
          <w:szCs w:val="21"/>
        </w:rPr>
      </w:pPr>
      <m:oMathPara>
        <m:oMath>
          <m:r>
            <m:rPr>
              <m:sty m:val="b"/>
            </m:rPr>
            <w:rPr>
              <w:rFonts w:ascii="Cambria Math" w:eastAsia="宋体" w:hAnsi="Cambria Math" w:cs="宋体" w:hint="eastAsia"/>
              <w:szCs w:val="21"/>
            </w:rPr>
            <m:t>团体总分</m:t>
          </m:r>
          <m:r>
            <w:rPr>
              <w:rFonts w:ascii="Cambria Math" w:eastAsia="Cambria Math" w:hAnsi="Cambria Math"/>
              <w:szCs w:val="21"/>
            </w:rPr>
            <m:t>=</m:t>
          </m:r>
          <m:f>
            <m:fPr>
              <m:ctrlPr>
                <w:rPr>
                  <w:rFonts w:ascii="Cambria Math" w:eastAsia="Cambria Math" w:hAnsi="Cambria Math"/>
                  <w:b/>
                  <w:szCs w:val="21"/>
                </w:rPr>
              </m:ctrlPr>
            </m:fPr>
            <m:num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男甲总分</m:t>
              </m:r>
              <m:r>
                <m:rPr>
                  <m:sty m:val="b"/>
                </m:rPr>
                <w:rPr>
                  <w:rFonts w:ascii="Cambria Math" w:eastAsia="宋体" w:hAnsi="宋体" w:cs="宋体"/>
                  <w:szCs w:val="21"/>
                </w:rPr>
                <m:t>+</m:t>
              </m:r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女甲总分</m:t>
              </m:r>
              <m:r>
                <m:rPr>
                  <m:sty m:val="b"/>
                </m:rPr>
                <w:rPr>
                  <w:rFonts w:ascii="Cambria Math" w:eastAsia="宋体" w:hAnsi="宋体" w:cs="宋体"/>
                  <w:szCs w:val="21"/>
                </w:rPr>
                <m:t>+</m:t>
              </m:r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男乙总分</m:t>
              </m:r>
              <m:r>
                <m:rPr>
                  <m:sty m:val="b"/>
                </m:rPr>
                <w:rPr>
                  <w:rFonts w:ascii="Cambria Math" w:eastAsia="宋体" w:hAnsi="宋体" w:cs="宋体"/>
                  <w:szCs w:val="21"/>
                </w:rPr>
                <m:t>+</m:t>
              </m:r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女乙总分</m:t>
              </m:r>
            </m:num>
            <m:den>
              <m:r>
                <m:rPr>
                  <m:sty m:val="b"/>
                </m:rPr>
                <w:rPr>
                  <w:rFonts w:ascii="Cambria Math" w:eastAsia="宋体" w:hAnsi="Cambria Math" w:cs="宋体" w:hint="eastAsia"/>
                  <w:szCs w:val="21"/>
                </w:rPr>
                <m:t>男甲参赛</m:t>
              </m:r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人数</m:t>
              </m:r>
              <m:r>
                <m:rPr>
                  <m:sty m:val="b"/>
                </m:rPr>
                <w:rPr>
                  <w:rFonts w:ascii="Cambria Math" w:eastAsia="宋体" w:hAnsi="宋体" w:cs="宋体"/>
                  <w:szCs w:val="21"/>
                </w:rPr>
                <m:t>+</m:t>
              </m:r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女</m:t>
              </m:r>
              <m:r>
                <m:rPr>
                  <m:sty m:val="b"/>
                </m:rPr>
                <w:rPr>
                  <w:rFonts w:ascii="Cambria Math" w:eastAsia="宋体" w:hAnsi="Cambria Math" w:cs="宋体" w:hint="eastAsia"/>
                  <w:szCs w:val="21"/>
                </w:rPr>
                <m:t>甲参赛</m:t>
              </m:r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人数</m:t>
              </m:r>
              <m:r>
                <m:rPr>
                  <m:sty m:val="b"/>
                </m:rPr>
                <w:rPr>
                  <w:rFonts w:ascii="Cambria Math" w:eastAsia="宋体" w:hAnsi="宋体" w:cs="宋体"/>
                  <w:szCs w:val="21"/>
                </w:rPr>
                <m:t>+</m:t>
              </m:r>
              <m:r>
                <m:rPr>
                  <m:sty m:val="b"/>
                </m:rPr>
                <w:rPr>
                  <w:rFonts w:ascii="Cambria Math" w:eastAsia="宋体" w:hAnsi="Cambria Math" w:cs="宋体" w:hint="eastAsia"/>
                  <w:szCs w:val="21"/>
                </w:rPr>
                <m:t>男乙参赛</m:t>
              </m:r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人数</m:t>
              </m:r>
              <m:r>
                <m:rPr>
                  <m:sty m:val="b"/>
                </m:rPr>
                <w:rPr>
                  <w:rFonts w:ascii="Cambria Math" w:eastAsia="宋体" w:hAnsi="宋体" w:cs="宋体"/>
                  <w:szCs w:val="21"/>
                </w:rPr>
                <m:t>+</m:t>
              </m:r>
              <m:r>
                <m:rPr>
                  <m:sty m:val="b"/>
                </m:rPr>
                <w:rPr>
                  <w:rFonts w:ascii="Cambria Math" w:eastAsia="宋体" w:hAnsi="Cambria Math" w:cs="宋体" w:hint="eastAsia"/>
                  <w:szCs w:val="21"/>
                </w:rPr>
                <m:t>女乙参赛</m:t>
              </m:r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人数</m:t>
              </m:r>
            </m:den>
          </m:f>
        </m:oMath>
      </m:oMathPara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如总分相等，以该参赛单位个人总分最优成绩排名，最优成绩高者排名居前；如最优成绩相同，应以次优成绩判定；如次优成绩仍相等，则以第三优成绩判定，以此类推。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（三）参加本届体质测试运动会的学生，成绩</w:t>
      </w:r>
      <w:r w:rsidR="00F55852">
        <w:rPr>
          <w:rFonts w:hint="eastAsia"/>
          <w:sz w:val="28"/>
          <w:szCs w:val="28"/>
        </w:rPr>
        <w:t>可</w:t>
      </w:r>
      <w:r>
        <w:rPr>
          <w:rFonts w:hint="eastAsia"/>
          <w:sz w:val="28"/>
          <w:szCs w:val="28"/>
        </w:rPr>
        <w:t>直接</w:t>
      </w:r>
      <w:r w:rsidR="00F55852">
        <w:rPr>
          <w:rFonts w:hint="eastAsia"/>
          <w:sz w:val="28"/>
          <w:szCs w:val="28"/>
        </w:rPr>
        <w:t>计为</w:t>
      </w: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年体质测试成绩，在</w:t>
      </w: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年我校体测中，除身高体重、耐力跑（</w:t>
      </w:r>
      <w:r>
        <w:rPr>
          <w:rFonts w:hint="eastAsia"/>
          <w:sz w:val="28"/>
          <w:szCs w:val="28"/>
        </w:rPr>
        <w:t>800/1000</w:t>
      </w:r>
      <w:r>
        <w:rPr>
          <w:rFonts w:hint="eastAsia"/>
          <w:sz w:val="28"/>
          <w:szCs w:val="28"/>
        </w:rPr>
        <w:t>米）项目外，其他已获得比赛成绩的项目可免于测试。</w:t>
      </w:r>
    </w:p>
    <w:p w:rsidR="00670902" w:rsidRDefault="004A3C0E" w:rsidP="00C2717E">
      <w:pPr>
        <w:numPr>
          <w:ilvl w:val="0"/>
          <w:numId w:val="1"/>
        </w:numPr>
        <w:spacing w:beforeLines="50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赛风赛纪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（一）各参赛单位必须按照本规程的规定，对本单位报名参赛的运动员进行资格审查，严格把关，杜绝弄虚作假，冒名顶替等行为。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（二）组委会将设立资格审查和纪律监督组，负责领导、</w:t>
      </w:r>
      <w:r>
        <w:rPr>
          <w:rFonts w:hint="eastAsia"/>
          <w:sz w:val="28"/>
          <w:szCs w:val="28"/>
        </w:rPr>
        <w:t>执行对各单位运动队（员）资格审查和纪律监督工作，处理各类违纪违规行为的投诉。</w:t>
      </w:r>
    </w:p>
    <w:p w:rsidR="00670902" w:rsidRDefault="00F55852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</w:t>
      </w:r>
      <w:r w:rsidR="004A3C0E">
        <w:rPr>
          <w:rFonts w:hint="eastAsia"/>
          <w:sz w:val="28"/>
          <w:szCs w:val="28"/>
        </w:rPr>
        <w:t>资格审查和纪律监督组</w:t>
      </w:r>
      <w:r w:rsidR="004A3C0E">
        <w:rPr>
          <w:rFonts w:hint="eastAsia"/>
          <w:sz w:val="28"/>
          <w:szCs w:val="28"/>
        </w:rPr>
        <w:t>对参赛运动员的资格进行审查。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（四）对罢赛、弃权及运动员资格作假等各类违反赛风赛纪行为，按照有关规定进行纪律处理。</w:t>
      </w:r>
    </w:p>
    <w:p w:rsidR="00670902" w:rsidRDefault="004A3C0E" w:rsidP="00C2717E">
      <w:pPr>
        <w:numPr>
          <w:ilvl w:val="0"/>
          <w:numId w:val="1"/>
        </w:numPr>
        <w:spacing w:beforeLines="50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赛事监督、仲裁委员及裁判员的选派</w:t>
      </w:r>
    </w:p>
    <w:p w:rsidR="00670902" w:rsidRDefault="004A3C0E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赛事监督、仲裁委员及裁判员由校体育运动委员会统一选派。</w:t>
      </w:r>
    </w:p>
    <w:p w:rsidR="00670902" w:rsidRDefault="004A3C0E" w:rsidP="00670902">
      <w:pPr>
        <w:numPr>
          <w:ilvl w:val="0"/>
          <w:numId w:val="1"/>
        </w:numPr>
        <w:spacing w:beforeLines="50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/>
          <w:b/>
          <w:bCs/>
          <w:sz w:val="28"/>
          <w:szCs w:val="28"/>
        </w:rPr>
        <w:t>本规程未尽事宜，另行通知。</w:t>
      </w:r>
    </w:p>
    <w:sectPr w:rsidR="00670902" w:rsidSect="00670902">
      <w:pgSz w:w="11906" w:h="16838"/>
      <w:pgMar w:top="1440" w:right="113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C0E" w:rsidRDefault="004A3C0E" w:rsidP="00C2717E">
      <w:r>
        <w:separator/>
      </w:r>
    </w:p>
  </w:endnote>
  <w:endnote w:type="continuationSeparator" w:id="1">
    <w:p w:rsidR="004A3C0E" w:rsidRDefault="004A3C0E" w:rsidP="00C271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C0E" w:rsidRDefault="004A3C0E" w:rsidP="00C2717E">
      <w:r>
        <w:separator/>
      </w:r>
    </w:p>
  </w:footnote>
  <w:footnote w:type="continuationSeparator" w:id="1">
    <w:p w:rsidR="004A3C0E" w:rsidRDefault="004A3C0E" w:rsidP="00C271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6514081"/>
    <w:multiLevelType w:val="singleLevel"/>
    <w:tmpl w:val="9651408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llNjViZjExMzdkYTIyNTkxYjE3Y2MwMGVlYzVkNzUifQ=="/>
  </w:docVars>
  <w:rsids>
    <w:rsidRoot w:val="2BB7221D"/>
    <w:rsid w:val="00032908"/>
    <w:rsid w:val="0005682D"/>
    <w:rsid w:val="00211CB1"/>
    <w:rsid w:val="00241FE6"/>
    <w:rsid w:val="00244520"/>
    <w:rsid w:val="002641C8"/>
    <w:rsid w:val="002A19B7"/>
    <w:rsid w:val="002B207C"/>
    <w:rsid w:val="003C061E"/>
    <w:rsid w:val="00481E8F"/>
    <w:rsid w:val="004A3C0E"/>
    <w:rsid w:val="004F4249"/>
    <w:rsid w:val="00505450"/>
    <w:rsid w:val="00524C86"/>
    <w:rsid w:val="00546528"/>
    <w:rsid w:val="005A7F4A"/>
    <w:rsid w:val="00670902"/>
    <w:rsid w:val="00674A2F"/>
    <w:rsid w:val="006F1383"/>
    <w:rsid w:val="007C78F9"/>
    <w:rsid w:val="00884595"/>
    <w:rsid w:val="0088568E"/>
    <w:rsid w:val="008B014E"/>
    <w:rsid w:val="00A16706"/>
    <w:rsid w:val="00A6299D"/>
    <w:rsid w:val="00B30F3D"/>
    <w:rsid w:val="00B9000B"/>
    <w:rsid w:val="00C0299A"/>
    <w:rsid w:val="00C21302"/>
    <w:rsid w:val="00C2717E"/>
    <w:rsid w:val="00CA1A24"/>
    <w:rsid w:val="00CF3351"/>
    <w:rsid w:val="00D70CDD"/>
    <w:rsid w:val="00D73D0A"/>
    <w:rsid w:val="00D80169"/>
    <w:rsid w:val="00D9499A"/>
    <w:rsid w:val="00E92BE0"/>
    <w:rsid w:val="00ED6474"/>
    <w:rsid w:val="00F55852"/>
    <w:rsid w:val="00F95388"/>
    <w:rsid w:val="00F96DD3"/>
    <w:rsid w:val="00FB1B87"/>
    <w:rsid w:val="00FE0B56"/>
    <w:rsid w:val="12E16D08"/>
    <w:rsid w:val="215C7112"/>
    <w:rsid w:val="29B31B8A"/>
    <w:rsid w:val="2BB7221D"/>
    <w:rsid w:val="34D412DA"/>
    <w:rsid w:val="416E7E42"/>
    <w:rsid w:val="460674A4"/>
    <w:rsid w:val="553A46FA"/>
    <w:rsid w:val="58211B85"/>
    <w:rsid w:val="60583D40"/>
    <w:rsid w:val="6596719E"/>
    <w:rsid w:val="6D21195D"/>
    <w:rsid w:val="72D74F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67090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autoRedefine/>
    <w:qFormat/>
    <w:rsid w:val="00670902"/>
    <w:pPr>
      <w:keepNext/>
      <w:keepLines/>
      <w:spacing w:before="340" w:after="330" w:line="576" w:lineRule="auto"/>
      <w:outlineLvl w:val="0"/>
    </w:pPr>
    <w:rPr>
      <w:rFonts w:eastAsia="黑体"/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rsid w:val="00670902"/>
    <w:pPr>
      <w:ind w:leftChars="2500" w:left="100"/>
    </w:pPr>
  </w:style>
  <w:style w:type="paragraph" w:styleId="a4">
    <w:name w:val="Balloon Text"/>
    <w:basedOn w:val="a"/>
    <w:link w:val="Char0"/>
    <w:qFormat/>
    <w:rsid w:val="00670902"/>
    <w:rPr>
      <w:sz w:val="18"/>
      <w:szCs w:val="18"/>
    </w:rPr>
  </w:style>
  <w:style w:type="paragraph" w:styleId="a5">
    <w:name w:val="footer"/>
    <w:basedOn w:val="a"/>
    <w:link w:val="Char1"/>
    <w:qFormat/>
    <w:rsid w:val="006709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rsid w:val="00670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autoRedefine/>
    <w:rsid w:val="0067090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sid w:val="0067090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框文本 Char"/>
    <w:basedOn w:val="a0"/>
    <w:link w:val="a4"/>
    <w:rsid w:val="0067090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autoRedefine/>
    <w:rsid w:val="00670902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7">
    <w:name w:val="Placeholder Text"/>
    <w:basedOn w:val="a0"/>
    <w:uiPriority w:val="99"/>
    <w:semiHidden/>
    <w:rsid w:val="00670902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269</Words>
  <Characters>1537</Characters>
  <Application>Microsoft Office Word</Application>
  <DocSecurity>0</DocSecurity>
  <Lines>12</Lines>
  <Paragraphs>3</Paragraphs>
  <ScaleCrop>false</ScaleCrop>
  <Company>HP Inc.</Company>
  <LinksUpToDate>false</LinksUpToDate>
  <CharactersWithSpaces>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Before  i  die</dc:creator>
  <cp:lastModifiedBy>杨善祥</cp:lastModifiedBy>
  <cp:revision>2</cp:revision>
  <cp:lastPrinted>2023-03-02T12:05:00Z</cp:lastPrinted>
  <dcterms:created xsi:type="dcterms:W3CDTF">2024-03-04T03:02:00Z</dcterms:created>
  <dcterms:modified xsi:type="dcterms:W3CDTF">2024-03-04T03:02:00Z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7EAEBE7FA87041F49EE79D021F028A66</vt:lpwstr>
  </property>
</Properties>
</file>